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F2" w:rsidRDefault="00DF12F2">
      <w:pPr>
        <w:pStyle w:val="ConsPlusTitlePage"/>
      </w:pPr>
      <w:r>
        <w:br/>
      </w:r>
    </w:p>
    <w:p w:rsidR="00DF12F2" w:rsidRDefault="00DF12F2">
      <w:pPr>
        <w:pStyle w:val="ConsPlusNormal"/>
        <w:jc w:val="both"/>
        <w:outlineLvl w:val="0"/>
      </w:pPr>
    </w:p>
    <w:p w:rsidR="00DF12F2" w:rsidRPr="001D7C54" w:rsidRDefault="00DF12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ПРАВИТЕЛЬСТВО ХАНТЫ-МАНСИЙСКОГО АВТОНОМНОГО ОКРУГА - ЮГРЫ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от 29 сентября 2017 г. N 371-п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 ПОРЯДКЕ ОРГАНИЗАЦИИ И ОСУЩЕСТВЛЕНИЯ КОНТРОЛЯ (НАДЗОРА)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ЗА ПРИЕМОМ НА РАБОТУ ИНВАЛИДОВ В ПРЕДЕЛАХ УСТАНОВЛЕННОЙ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КВОТЫ С ПРАВОМ ПРОВЕДЕНИЯ ПРОВЕРОК, ВЫДАЧИ ОБЯЗАТЕЛЬНЫХ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ДЛЯ ИСПОЛНЕНИЯ ПРЕДПИСАНИЙ И СОСТАВЛЕНИЯ ПРОТОКОЛОВ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В ХАНТЫ-МАНСИЙСКОМ АВТОНОМНОМ ОКРУГЕ - ЮГРЕ</w:t>
      </w:r>
    </w:p>
    <w:p w:rsidR="00DF12F2" w:rsidRPr="001D7C54" w:rsidRDefault="00DF12F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12F2" w:rsidRPr="001D7C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12F2" w:rsidRPr="001D7C54" w:rsidRDefault="00DF1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F12F2" w:rsidRPr="001D7C54" w:rsidRDefault="00DF1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ХМАО - Югры от 02.08.2019 </w:t>
            </w:r>
            <w:hyperlink r:id="rId4" w:history="1">
              <w:r w:rsidRPr="001D7C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254-п</w:t>
              </w:r>
            </w:hyperlink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F12F2" w:rsidRPr="001D7C54" w:rsidRDefault="00DF1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07.08.2020 </w:t>
            </w:r>
            <w:hyperlink r:id="rId5" w:history="1">
              <w:r w:rsidRPr="001D7C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332-п</w:t>
              </w:r>
            </w:hyperlink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N 1032-1 "О занятости населения в Российской Федерации", Федеральным </w:t>
      </w:r>
      <w:hyperlink r:id="rId7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Ханты-Мансийского автономного округа - Югры постановляет:</w:t>
      </w: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02.08.2019 N 254-п)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в Ханты-Мансийском автономном округе - Югре.</w:t>
      </w: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Губернатор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Н.В.КОМАРОВА</w:t>
      </w: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Приложение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автономного округа - Югры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от 29 сентября 2017 года N 371-п</w:t>
      </w: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1D7C54">
        <w:rPr>
          <w:rFonts w:ascii="Times New Roman" w:hAnsi="Times New Roman" w:cs="Times New Roman"/>
          <w:sz w:val="28"/>
          <w:szCs w:val="28"/>
        </w:rPr>
        <w:t>ПОРЯДОК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ОРГАНИЗАЦИИ И ОСУЩЕСТВЛЕНИЯ КОНТРОЛЯ (НАДЗОРА) ЗА ПРИЕМОМ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НА РАБОТУ ИНВАЛИДОВ В ПРЕДЕЛАХ УСТАНОВЛЕННОЙ КВОТЫ С ПРАВОМ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ПРОВЕДЕНИЯ ПРОВЕРОК, ВЫДАЧИ ОБЯЗАТЕЛЬНЫХ ДЛЯ ИСПОЛНЕНИЯ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ПРЕДПИСАНИЙ И СОСТАВЛЕНИЯ ПРОТОКОЛОВ В ХАНТЫ-МАНСИЙСКОМ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АВТОНОМНОМ ОКРУГЕ - ЮГРЕ (ДАЛЕЕ - ПОРЯДОК)</w:t>
      </w:r>
    </w:p>
    <w:p w:rsidR="00DF12F2" w:rsidRPr="001D7C54" w:rsidRDefault="00DF12F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12F2" w:rsidRPr="001D7C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12F2" w:rsidRPr="001D7C54" w:rsidRDefault="00DF1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F12F2" w:rsidRPr="001D7C54" w:rsidRDefault="00DF1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9" w:history="1">
              <w:r w:rsidRPr="001D7C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ХМАО - Югры от 07.08.2020 N 332-п)</w:t>
            </w:r>
          </w:p>
        </w:tc>
      </w:tr>
    </w:tbl>
    <w:p w:rsidR="00DF12F2" w:rsidRPr="001D7C54" w:rsidRDefault="00DF1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1. Порядок регламентирует организацию и осуществление контроля (надзора)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в Ханты-Мансийском автономном округе - Югре (далее - региональный государственный надзор и контроль).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2. Целью регионального государственного контроля (надзора) является предупреждение, выявление и пресечение нарушений обязательных требований законодательства Российской Федерации в области занятости населения и квотирования рабочих мест для приема на работу инвалидов (далее - обязательные требования) работодателями - физическими либо юридическими лицами (организациями), осуществляющими свою деятельность в Ханты-Мансийском автономном округе - Югре, вступившими в трудовые отношения с работниками (далее - работодатели).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3. Региональный государственный контроль (надзор) осуществляет Департамент труда и занятости населения Ханты-Мансийского автономного округа - Югры (далее - Департамент) в соответствии с требованиями, установленными Федеральным </w:t>
      </w:r>
      <w:hyperlink r:id="rId10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а также в соответствии с административным </w:t>
      </w:r>
      <w:hyperlink r:id="rId11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исполнения Департаментом государственной функции осуществления надзора и контроля за приемом на </w:t>
      </w:r>
      <w:r w:rsidRPr="001D7C54">
        <w:rPr>
          <w:rFonts w:ascii="Times New Roman" w:hAnsi="Times New Roman" w:cs="Times New Roman"/>
          <w:sz w:val="28"/>
          <w:szCs w:val="28"/>
        </w:rPr>
        <w:lastRenderedPageBreak/>
        <w:t>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в Ханты-Мансийском автономном округе - Югре.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должностных лиц Департамента, осуществляющих региональный государственный контроль (надзор), и их полномочия указаны в приложении 3 к постановлению Правительства Ханты-Мансийского автономного округа - Югры от 27 июля 2012 года N 265-п "О Департаменте труда и занятости населения Ханты-Мансийского автономного округа - Югры".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Перечень должностных лиц Департамента, имеющих право составлять протоколы об административных правонарушениях, утверждает нормативным правовым актом Департамент.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5. Должностные лица Департамента при проведении плановых проверок обязаны использовать проверочные листы (списки контрольных вопросов), утвержденные Департаментом в соответствии с </w:t>
      </w:r>
      <w:hyperlink r:id="rId13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1D7C54">
        <w:rPr>
          <w:rFonts w:ascii="Times New Roman" w:hAnsi="Times New Roman" w:cs="Times New Roman"/>
          <w:sz w:val="28"/>
          <w:szCs w:val="28"/>
        </w:rPr>
        <w:t>, установленными Постановлением Правительства Российской Федерации от 13 февраля 2017 года N 177 "Об утверждении общих требований к разработке и утверждению проверочных листов (списков контрольных вопросов)".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D7C54">
        <w:rPr>
          <w:rFonts w:ascii="Times New Roman" w:hAnsi="Times New Roman" w:cs="Times New Roman"/>
          <w:sz w:val="28"/>
          <w:szCs w:val="28"/>
        </w:rPr>
        <w:t>6. Региональный государственный контроль (надзор) осуществляется посредством: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организации и проведения проверок работодателей, мероприятий по профилактике нарушений обязательных требований, мероприятий по контролю, осуществляемых без взаимодействия с работодателями;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7. Плановые и внеплановые (документарные и выездные) проверки осуществляются в соответствии со </w:t>
      </w:r>
      <w:hyperlink r:id="rId14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статьями 9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7.1. При осуществлении регионального государственного контроля (надзора) в отношении работодателей Департамент применяет риск-ориентированный подход, при котором относит их деятельность к определенной категории риска в соответствии с </w:t>
      </w:r>
      <w:hyperlink w:anchor="P90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(п. 7.1 введен </w:t>
      </w:r>
      <w:hyperlink r:id="rId16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07.08.2020 N 332-п)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7.2. Плановые проверки работодателей в зависимости от присвоенной категории риска их деятельности проводятся со следующей периодичностью: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для категории среднего риска - не чаще 1 раза в 4 года и не реже 1 раза в 5 лет;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lastRenderedPageBreak/>
        <w:t>для категории умеренного риска - не чаще 1 раза в 6 лет и не реже 1 раза в 8 лет;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для категории низкого риска - не проводятся.</w:t>
      </w: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(п. 7.2 введен </w:t>
      </w:r>
      <w:hyperlink r:id="rId17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07.08.2020 N 332-п)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8. В целях предупреждения нарушений работодателями обязательных требований, устранения причин, факторов и условий, способствующих нарушениям обязательных требований, Департамент в соответствии со </w:t>
      </w:r>
      <w:hyperlink r:id="rId18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Федерального закона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9. Мероприятия по контролю, осуществляемые без взаимодействия с работодателями, проводят уполномоченные должностные лица Департамента в соответствии со </w:t>
      </w:r>
      <w:hyperlink r:id="rId19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статьей 8.3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Федерального закона в форме наблюдения за соблюдением обязательных требований посредством анализа информации о деятельности либо действиях работодателей, обязанность по представлению которой (в том числе посредством использования федеральных государственных информационных систем) возложена на них в соответствии с </w:t>
      </w:r>
      <w:hyperlink r:id="rId20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N 1032-1 "О занятости населения в Российской Федерации" (далее - наблюдение).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10. Наблюдение осуществляется путем изучения, анализа и учета: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результатов исполнения процедур, указанных в </w:t>
      </w:r>
      <w:hyperlink w:anchor="P49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обращений работодателей, граждан;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судебной практики и актов прокурорского реагирования по фактам нарушения обязательных требований;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публикаций в средствах массовой информации, касающихся соблюдения (несоблюдения) обязательных требований.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Результаты наблюдения учитываются при формировании плана проверок работодателей, осуществлении мероприятий по профилактике нарушений обязательных требований и мероприятий по контролю без взаимодействия с работодателями, а также при подготовке информации о результатах осуществления регионального государственного надзора и контроля.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11. В случае если по результатам осуществления регионального государственного контроля (надзора) выявляются нарушения обязательных требований, должностные лица Департамента принимают следующие решения: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выдают работодателю предписания об устранении выявленных </w:t>
      </w:r>
      <w:r w:rsidRPr="001D7C54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 с указанием сроков их устранения;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привлекают должностных лиц и (или) работодателей, допустивших выявленные нарушения обязательных требований, к административной ответственности в порядке, установленном </w:t>
      </w:r>
      <w:hyperlink r:id="rId21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осуществляют контроль поступления в Департамент информации об устранении выявленных в ходе проверок нарушений обязательных требований, исполнения предписания об устранении выявленных нарушений, исполнения определенного судом общей юрисдикции решения.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12. Должностные лица, уполномоченные на проведение проверок, обязаны соблюдать ограничения и выполнять обязанности, установленные </w:t>
      </w:r>
      <w:hyperlink r:id="rId22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статьями 15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Федерального закона. В случае ненадлежащего исполнения функций, служебных обязанностей или совершения противоправных действий (бездействия) должностные лица, уполномоченные на проведение проверок, несут ответственность в соответствии с законодательством Российской Федерации.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13. Решения и действия (бездействие) должностных лиц Департамента могут быть обжалованы в соответствии с законодательством Российской Федерации.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14. Информацию о результатах регионального государственного надзора и контроля Департамент размещает на своем официальном сайте в информационно-телекоммуникационной сети Интернет.</w:t>
      </w:r>
    </w:p>
    <w:p w:rsidR="00DF12F2" w:rsidRPr="001D7C54" w:rsidRDefault="00DF1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F12F2" w:rsidRPr="001D7C54" w:rsidRDefault="00DF12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Приложение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к Порядку организации и осуществления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контроля (надзора) за приемом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на работу инвалидов в пределах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установленной квоты с правом проведения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проверок, выдачи обязательных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для исполнения предписаний и составления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протоколов в Ханты-Мансийском</w:t>
      </w:r>
    </w:p>
    <w:p w:rsidR="00DF12F2" w:rsidRPr="001D7C54" w:rsidRDefault="00DF12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автономном округе - Югре</w:t>
      </w:r>
    </w:p>
    <w:p w:rsidR="00DF12F2" w:rsidRPr="001D7C54" w:rsidRDefault="00DF1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1D7C54">
        <w:rPr>
          <w:rFonts w:ascii="Times New Roman" w:hAnsi="Times New Roman" w:cs="Times New Roman"/>
          <w:sz w:val="28"/>
          <w:szCs w:val="28"/>
        </w:rPr>
        <w:t>КРИТЕРИИ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ОТНЕСЕНИЯ ДЕЯТЕЛЬНОСТИ РАБОТОДАТЕЛЕЙ К ОПРЕДЕЛЕННОЙ</w:t>
      </w:r>
    </w:p>
    <w:p w:rsidR="00DF12F2" w:rsidRPr="001D7C54" w:rsidRDefault="00DF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КАТЕГОРИИ РИСКА</w:t>
      </w:r>
    </w:p>
    <w:p w:rsidR="00DF12F2" w:rsidRPr="001D7C54" w:rsidRDefault="00DF12F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12F2" w:rsidRPr="001D7C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12F2" w:rsidRPr="001D7C54" w:rsidRDefault="00DF1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F12F2" w:rsidRPr="001D7C54" w:rsidRDefault="00DF1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24" w:history="1">
              <w:r w:rsidRPr="001D7C5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1D7C5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ХМАО - Югры от 07.08.2020 N 332-п)</w:t>
            </w:r>
          </w:p>
        </w:tc>
      </w:tr>
    </w:tbl>
    <w:p w:rsidR="00DF12F2" w:rsidRPr="001D7C54" w:rsidRDefault="00DF1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1. Критерии отнесения деятельности работодателей к определенной категории риска разработаны с учетом тяжести потенциальных негативных последствий возможного несоблюдения работодателями обязательных требований и вероятности такого несоблюдения.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2. Деятельность работодателей относится к следующим категориям риска в зависимости от показателя потенциального риска причинения вреда охраняемым законом ценностям в сфере квотирования рабочих мест для трудоустройства инвалидов (обеспечение гарантий трудовой занятости) (далее - показатель потенциального риска):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а) средний риск - в случае если показатель потенциального риска составляет от 3 до 6;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б) умеренный риск - в случае если показатель потенциального риска составляет 2;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в) низкий риск - в случае если показатель потенциального риска составляет 0 или 1.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3. Департамент определяет значение показателя потенциального риска ежегодно в период с 15 июля по 31 июля.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4. Значение показателя потенциального риска (Р) определяется по формуле:</w:t>
      </w:r>
    </w:p>
    <w:p w:rsidR="00DF12F2" w:rsidRPr="001D7C54" w:rsidRDefault="00DF1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Р = К + В + А + О, где:</w:t>
      </w:r>
    </w:p>
    <w:p w:rsidR="00DF12F2" w:rsidRPr="001D7C54" w:rsidRDefault="00DF12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К - показатель, характеризующий среднесписочную численность работодателя (при среднесписочной численности работников от 35 до 100 человек определяется как 0, при среднесписочной численности работников более 100 человек определяется как 1);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В - показатель, характеризующий количество выданных предостережений о недопустимости нарушений обязательных требований за 1 календарный год, предшествующий году, в котором принимается решение об отнесении деятельности работодателя к категории риска (при наличии выданных работодателю предостережений определяется как 2);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А - показатель, характеризующий количество вступивших в законную силу за 3 календарных года, предшествующих году, в котором принимается решение об отнесении деятельности работодателя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25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5.42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26" w:history="1">
        <w:r w:rsidRPr="001D7C54">
          <w:rPr>
            <w:rFonts w:ascii="Times New Roman" w:hAnsi="Times New Roman" w:cs="Times New Roman"/>
            <w:color w:val="0000FF"/>
            <w:sz w:val="28"/>
            <w:szCs w:val="28"/>
          </w:rPr>
          <w:t>статьей 19.7</w:t>
        </w:r>
      </w:hyperlink>
      <w:r w:rsidRPr="001D7C5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1D7C54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правонарушениях, вынесенных по составленным Департаментом протоколам об административных правонарушениях (при наличии вступивших в законную силу постановлений о назначении административного наказания определяется как 2);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>О - показатель, характеризующий поступление информации от граждан, органов государственной власти, органов местного самоуправления, общественных организаций, иных органов и организаций по вопросам нарушения работодателем законодательства о квотировании рабочих мест для инвалидов за период июль - декабрь года, предшествующего году, в котором принимается решение об отнесении деятельности работодателя к категории риска, и январь - июнь года, в котором принимается решение об отнесении деятельности работодателя к категории риска (при поступлении указанной информации определяется как 1).</w:t>
      </w:r>
    </w:p>
    <w:p w:rsidR="00DF12F2" w:rsidRPr="001D7C54" w:rsidRDefault="00DF12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C54">
        <w:rPr>
          <w:rFonts w:ascii="Times New Roman" w:hAnsi="Times New Roman" w:cs="Times New Roman"/>
          <w:sz w:val="28"/>
          <w:szCs w:val="28"/>
        </w:rPr>
        <w:t xml:space="preserve">При отсутствии вышеуказанных сведений показатели К, В, </w:t>
      </w:r>
      <w:proofErr w:type="gramStart"/>
      <w:r w:rsidRPr="001D7C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7C54">
        <w:rPr>
          <w:rFonts w:ascii="Times New Roman" w:hAnsi="Times New Roman" w:cs="Times New Roman"/>
          <w:sz w:val="28"/>
          <w:szCs w:val="28"/>
        </w:rPr>
        <w:t>, О равны 0.</w:t>
      </w:r>
    </w:p>
    <w:p w:rsidR="00DF12F2" w:rsidRPr="001D7C54" w:rsidRDefault="00DF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2F2" w:rsidRPr="001D7C54" w:rsidRDefault="00DF1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6A4" w:rsidRPr="001D7C54" w:rsidRDefault="00D056A4">
      <w:pPr>
        <w:rPr>
          <w:rFonts w:ascii="Times New Roman" w:hAnsi="Times New Roman" w:cs="Times New Roman"/>
          <w:sz w:val="28"/>
          <w:szCs w:val="28"/>
        </w:rPr>
      </w:pPr>
    </w:p>
    <w:sectPr w:rsidR="00D056A4" w:rsidRPr="001D7C54" w:rsidSect="00B5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1D7C54"/>
    <w:rsid w:val="00D056A4"/>
    <w:rsid w:val="00D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A1C86-075D-4686-9D2E-215528DE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5675652C1F975BD30BEB0BD3861674A89DC4EE399E3DB1923E5866FAD9C4EA1008D05140C58BF7268F3389328A5C0E3AEF0D583CFBD14B13F865Fj2f0E" TargetMode="External"/><Relationship Id="rId13" Type="http://schemas.openxmlformats.org/officeDocument/2006/relationships/hyperlink" Target="consultantplus://offline/ref=4F75675652C1F975BD30A0BDAB5436684E838143E695EE8C4C74E3D130FD9A1BE1408B50574855BE7A63A769D276FC93A5E5FDDE9FD3BD1FjAfFE" TargetMode="External"/><Relationship Id="rId18" Type="http://schemas.openxmlformats.org/officeDocument/2006/relationships/hyperlink" Target="consultantplus://offline/ref=4F75675652C1F975BD30A0BDAB5436684F878542E693EE8C4C74E3D130FD9A1BE1408B535F4A5EEA232CA6359421EF91AEE5FFD783jDf1E" TargetMode="External"/><Relationship Id="rId26" Type="http://schemas.openxmlformats.org/officeDocument/2006/relationships/hyperlink" Target="consultantplus://offline/ref=4F75675652C1F975BD30A0BDAB5436684F878B43E290EE8C4C74E3D130FD9A1BE1408B50574953BC7663A769D276FC93A5E5FDDE9FD3BD1FjAf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75675652C1F975BD30A0BDAB5436684F878B43E290EE8C4C74E3D130FD9A1BF340D35C554A4BBE7B76F13894j2f3E" TargetMode="External"/><Relationship Id="rId7" Type="http://schemas.openxmlformats.org/officeDocument/2006/relationships/hyperlink" Target="consultantplus://offline/ref=4F75675652C1F975BD30A0BDAB5436684F878542E693EE8C4C74E3D130FD9A1BE1408B5351415EEA232CA6359421EF91AEE5FFD783jDf1E" TargetMode="External"/><Relationship Id="rId12" Type="http://schemas.openxmlformats.org/officeDocument/2006/relationships/hyperlink" Target="consultantplus://offline/ref=4F75675652C1F975BD30BEB0BD3861674A89DC4EE091EDDB1121E5866FAD9C4EA1008D05140C58BF7268F2319128A5C0E3AEF0D583CFBD14B13F865Fj2f0E" TargetMode="External"/><Relationship Id="rId17" Type="http://schemas.openxmlformats.org/officeDocument/2006/relationships/hyperlink" Target="consultantplus://offline/ref=4F75675652C1F975BD30BEB0BD3861674A89DC4EE091E0D31026E5866FAD9C4EA1008D05140C58BF7268F3389E28A5C0E3AEF0D583CFBD14B13F865Fj2f0E" TargetMode="External"/><Relationship Id="rId25" Type="http://schemas.openxmlformats.org/officeDocument/2006/relationships/hyperlink" Target="consultantplus://offline/ref=4F75675652C1F975BD30A0BDAB5436684F878B43E290EE8C4C74E3D130FD9A1BE1408B525E4950B52639B76D9B21F38FA7F2E3D581D3jBf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75675652C1F975BD30BEB0BD3861674A89DC4EE091E0D31026E5866FAD9C4EA1008D05140C58BF7268F3389028A5C0E3AEF0D583CFBD14B13F865Fj2f0E" TargetMode="External"/><Relationship Id="rId20" Type="http://schemas.openxmlformats.org/officeDocument/2006/relationships/hyperlink" Target="consultantplus://offline/ref=4F75675652C1F975BD30A0BDAB5436684F878A4BE393EE8C4C74E3D130FD9A1BF340D35C554A4BBE7B76F13894j2f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75675652C1F975BD30A0BDAB5436684F878A4BE393EE8C4C74E3D130FD9A1BE1408B5356495EEA232CA6359421EF91AEE5FFD783jDf1E" TargetMode="External"/><Relationship Id="rId11" Type="http://schemas.openxmlformats.org/officeDocument/2006/relationships/hyperlink" Target="consultantplus://offline/ref=4F75675652C1F975BD30BEB0BD3861674A89DC4EE398E2DC1827E5866FAD9C4EA1008D05140C58BF7268F3399728A5C0E3AEF0D583CFBD14B13F865Fj2f0E" TargetMode="External"/><Relationship Id="rId24" Type="http://schemas.openxmlformats.org/officeDocument/2006/relationships/hyperlink" Target="consultantplus://offline/ref=4F75675652C1F975BD30BEB0BD3861674A89DC4EE091E0D31026E5866FAD9C4EA1008D05140C58BF7268F3399428A5C0E3AEF0D583CFBD14B13F865Fj2f0E" TargetMode="External"/><Relationship Id="rId5" Type="http://schemas.openxmlformats.org/officeDocument/2006/relationships/hyperlink" Target="consultantplus://offline/ref=4F75675652C1F975BD30BEB0BD3861674A89DC4EE091E0D31026E5866FAD9C4EA1008D05140C58BF7268F3389328A5C0E3AEF0D583CFBD14B13F865Fj2f0E" TargetMode="External"/><Relationship Id="rId15" Type="http://schemas.openxmlformats.org/officeDocument/2006/relationships/hyperlink" Target="consultantplus://offline/ref=4F75675652C1F975BD30A0BDAB5436684F878542E693EE8C4C74E3D130FD9A1BE1408B50574854B67063A769D276FC93A5E5FDDE9FD3BD1FjAfFE" TargetMode="External"/><Relationship Id="rId23" Type="http://schemas.openxmlformats.org/officeDocument/2006/relationships/hyperlink" Target="consultantplus://offline/ref=4F75675652C1F975BD30A0BDAB5436684F878542E693EE8C4C74E3D130FD9A1BE1408B50574857BD7063A769D276FC93A5E5FDDE9FD3BD1FjAfF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F75675652C1F975BD30A0BDAB5436684F878542E693EE8C4C74E3D130FD9A1BF340D35C554A4BBE7B76F13894j2f3E" TargetMode="External"/><Relationship Id="rId19" Type="http://schemas.openxmlformats.org/officeDocument/2006/relationships/hyperlink" Target="consultantplus://offline/ref=4F75675652C1F975BD30A0BDAB5436684F878542E693EE8C4C74E3D130FD9A1BE1408B535E4C5EEA232CA6359421EF91AEE5FFD783jDf1E" TargetMode="External"/><Relationship Id="rId4" Type="http://schemas.openxmlformats.org/officeDocument/2006/relationships/hyperlink" Target="consultantplus://offline/ref=4F75675652C1F975BD30BEB0BD3861674A89DC4EE399E3DB1923E5866FAD9C4EA1008D05140C58BF7268F3389328A5C0E3AEF0D583CFBD14B13F865Fj2f0E" TargetMode="External"/><Relationship Id="rId9" Type="http://schemas.openxmlformats.org/officeDocument/2006/relationships/hyperlink" Target="consultantplus://offline/ref=4F75675652C1F975BD30BEB0BD3861674A89DC4EE091E0D31026E5866FAD9C4EA1008D05140C58BF7268F3389328A5C0E3AEF0D583CFBD14B13F865Fj2f0E" TargetMode="External"/><Relationship Id="rId14" Type="http://schemas.openxmlformats.org/officeDocument/2006/relationships/hyperlink" Target="consultantplus://offline/ref=4F75675652C1F975BD30A0BDAB5436684F878542E693EE8C4C74E3D130FD9A1BE1408B50574854BE7163A769D276FC93A5E5FDDE9FD3BD1FjAfFE" TargetMode="External"/><Relationship Id="rId22" Type="http://schemas.openxmlformats.org/officeDocument/2006/relationships/hyperlink" Target="consultantplus://offline/ref=4F75675652C1F975BD30A0BDAB5436684F878542E693EE8C4C74E3D130FD9A1BE1408B50574854B77463A769D276FC93A5E5FDDE9FD3BD1FjAfF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2</cp:revision>
  <dcterms:created xsi:type="dcterms:W3CDTF">2020-09-22T04:31:00Z</dcterms:created>
  <dcterms:modified xsi:type="dcterms:W3CDTF">2020-09-22T04:36:00Z</dcterms:modified>
</cp:coreProperties>
</file>